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FECBA" w14:textId="77777777" w:rsidR="00B50036" w:rsidRPr="00B50036" w:rsidRDefault="00B50036" w:rsidP="00B50036">
      <w:pPr>
        <w:shd w:val="clear" w:color="auto" w:fill="FFFFFF"/>
        <w:suppressAutoHyphens w:val="0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50036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32F973A5" wp14:editId="26D64607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986F2" w14:textId="77777777" w:rsidR="00B50036" w:rsidRPr="00B50036" w:rsidRDefault="00B50036" w:rsidP="00B50036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50036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21AB08D" w14:textId="77777777" w:rsidR="00B50036" w:rsidRPr="00B50036" w:rsidRDefault="00B50036" w:rsidP="00B50036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32"/>
          <w:lang w:eastAsia="ru-RU"/>
        </w:rPr>
      </w:pPr>
      <w:r w:rsidRPr="00B50036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34F40BBB" w14:textId="77777777" w:rsidR="00B50036" w:rsidRPr="00B50036" w:rsidRDefault="00B50036" w:rsidP="00B50036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lang w:eastAsia="ru-RU"/>
        </w:rPr>
      </w:pPr>
      <w:r w:rsidRPr="00B50036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1172DE1A" w14:textId="77777777" w:rsidR="00B50036" w:rsidRPr="00B50036" w:rsidRDefault="00B50036" w:rsidP="00B50036">
      <w:pPr>
        <w:shd w:val="clear" w:color="auto" w:fill="FFFFFF"/>
        <w:suppressAutoHyphens w:val="0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50036">
        <w:rPr>
          <w:rFonts w:ascii="Century" w:eastAsia="Calibri" w:hAnsi="Century"/>
          <w:b/>
          <w:sz w:val="32"/>
          <w:szCs w:val="32"/>
          <w:lang w:eastAsia="ru-RU"/>
        </w:rPr>
        <w:t xml:space="preserve">20 </w:t>
      </w:r>
      <w:r w:rsidRPr="00B50036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7EBF44C3" w14:textId="7DB19BA9" w:rsidR="00B50036" w:rsidRPr="00B50036" w:rsidRDefault="00B50036" w:rsidP="00B50036">
      <w:pPr>
        <w:suppressAutoHyphens w:val="0"/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50036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3C63CE" w:rsidRPr="003C63CE">
        <w:rPr>
          <w:rFonts w:ascii="Century" w:eastAsia="Calibri" w:hAnsi="Century"/>
          <w:bCs/>
          <w:sz w:val="32"/>
          <w:szCs w:val="32"/>
          <w:lang w:eastAsia="ru-RU"/>
        </w:rPr>
        <w:t>22/20-4904</w:t>
      </w:r>
    </w:p>
    <w:p w14:paraId="0ABDEB53" w14:textId="77777777" w:rsidR="00B50036" w:rsidRPr="00B50036" w:rsidRDefault="00B50036" w:rsidP="00B50036">
      <w:pPr>
        <w:suppressAutoHyphens w:val="0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B50036">
        <w:rPr>
          <w:rFonts w:ascii="Century" w:eastAsia="Calibri" w:hAnsi="Century"/>
          <w:sz w:val="28"/>
          <w:szCs w:val="28"/>
          <w:lang w:eastAsia="ru-RU"/>
        </w:rPr>
        <w:t>16 березня 2022 року</w:t>
      </w:r>
      <w:r w:rsidRPr="00B50036">
        <w:rPr>
          <w:rFonts w:ascii="Century" w:eastAsia="Calibri" w:hAnsi="Century"/>
          <w:sz w:val="28"/>
          <w:szCs w:val="28"/>
          <w:lang w:eastAsia="ru-RU"/>
        </w:rPr>
        <w:tab/>
      </w:r>
      <w:r w:rsidRPr="00B50036">
        <w:rPr>
          <w:rFonts w:ascii="Century" w:eastAsia="Calibri" w:hAnsi="Century"/>
          <w:sz w:val="28"/>
          <w:szCs w:val="28"/>
          <w:lang w:eastAsia="ru-RU"/>
        </w:rPr>
        <w:tab/>
      </w:r>
      <w:r w:rsidRPr="00B50036">
        <w:rPr>
          <w:rFonts w:ascii="Century" w:eastAsia="Calibri" w:hAnsi="Century"/>
          <w:sz w:val="28"/>
          <w:szCs w:val="28"/>
          <w:lang w:eastAsia="ru-RU"/>
        </w:rPr>
        <w:tab/>
      </w:r>
      <w:r w:rsidRPr="00B50036">
        <w:rPr>
          <w:rFonts w:ascii="Century" w:eastAsia="Calibri" w:hAnsi="Century"/>
          <w:sz w:val="28"/>
          <w:szCs w:val="28"/>
          <w:lang w:eastAsia="ru-RU"/>
        </w:rPr>
        <w:tab/>
      </w:r>
      <w:r w:rsidRPr="00B50036">
        <w:rPr>
          <w:rFonts w:ascii="Century" w:eastAsia="Calibri" w:hAnsi="Century"/>
          <w:sz w:val="28"/>
          <w:szCs w:val="28"/>
          <w:lang w:eastAsia="ru-RU"/>
        </w:rPr>
        <w:tab/>
      </w:r>
      <w:r w:rsidRPr="00B50036">
        <w:rPr>
          <w:rFonts w:ascii="Century" w:eastAsia="Calibri" w:hAnsi="Century"/>
          <w:sz w:val="28"/>
          <w:szCs w:val="28"/>
          <w:lang w:eastAsia="ru-RU"/>
        </w:rPr>
        <w:tab/>
      </w:r>
      <w:r w:rsidRPr="00B50036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3AC63F5C" w14:textId="77777777" w:rsidR="00872C9A" w:rsidRPr="00B50036" w:rsidRDefault="00872C9A" w:rsidP="00D775FF">
      <w:pPr>
        <w:autoSpaceDE w:val="0"/>
        <w:autoSpaceDN w:val="0"/>
        <w:adjustRightInd w:val="0"/>
        <w:spacing w:line="240" w:lineRule="atLeast"/>
        <w:ind w:firstLine="567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6E6B4850" w14:textId="26AF04FF" w:rsidR="00241D71" w:rsidRPr="00B50036" w:rsidRDefault="00976B87" w:rsidP="00B50036">
      <w:pPr>
        <w:pStyle w:val="ad"/>
        <w:ind w:right="5810"/>
        <w:rPr>
          <w:rFonts w:ascii="Century" w:hAnsi="Century"/>
          <w:b/>
          <w:sz w:val="28"/>
          <w:szCs w:val="28"/>
          <w:lang w:eastAsia="ru-RU"/>
        </w:rPr>
      </w:pPr>
      <w:r w:rsidRPr="00B50036">
        <w:rPr>
          <w:rFonts w:ascii="Century" w:hAnsi="Century"/>
          <w:b/>
          <w:sz w:val="28"/>
          <w:szCs w:val="28"/>
          <w:lang w:eastAsia="ru-RU"/>
        </w:rPr>
        <w:t xml:space="preserve">Про включення об’єкта до переліку Другого типу </w:t>
      </w:r>
      <w:r w:rsidR="002E1E99" w:rsidRPr="00B50036">
        <w:rPr>
          <w:rFonts w:ascii="Century" w:hAnsi="Century"/>
          <w:b/>
          <w:sz w:val="28"/>
          <w:szCs w:val="28"/>
          <w:lang w:eastAsia="ru-RU"/>
        </w:rPr>
        <w:t xml:space="preserve"> укладення </w:t>
      </w:r>
      <w:r w:rsidRPr="00B50036">
        <w:rPr>
          <w:rFonts w:ascii="Century" w:hAnsi="Century"/>
          <w:b/>
          <w:sz w:val="28"/>
          <w:szCs w:val="28"/>
          <w:lang w:eastAsia="ru-RU"/>
        </w:rPr>
        <w:t>та продовження договору оренди майна комунальної власності без проведення аукціону</w:t>
      </w:r>
    </w:p>
    <w:p w14:paraId="42E12864" w14:textId="77777777" w:rsidR="00976B87" w:rsidRPr="00B50036" w:rsidRDefault="00976B87" w:rsidP="00241D71">
      <w:pPr>
        <w:pStyle w:val="ad"/>
        <w:ind w:right="-1"/>
        <w:rPr>
          <w:rFonts w:ascii="Century" w:hAnsi="Century"/>
          <w:b/>
          <w:sz w:val="28"/>
          <w:szCs w:val="28"/>
          <w:lang w:eastAsia="ru-RU"/>
        </w:rPr>
      </w:pPr>
    </w:p>
    <w:p w14:paraId="48CA67C2" w14:textId="6E06F4E7" w:rsidR="0008431C" w:rsidRPr="00B50036" w:rsidRDefault="00E06358" w:rsidP="00B50036">
      <w:pPr>
        <w:shd w:val="clear" w:color="auto" w:fill="FFFFFF"/>
        <w:suppressAutoHyphens w:val="0"/>
        <w:spacing w:after="240" w:line="330" w:lineRule="atLeast"/>
        <w:ind w:firstLine="567"/>
        <w:jc w:val="both"/>
        <w:rPr>
          <w:rFonts w:ascii="Century" w:hAnsi="Century" w:cs="Arial"/>
          <w:sz w:val="28"/>
          <w:szCs w:val="28"/>
          <w:lang w:eastAsia="ru-RU"/>
        </w:rPr>
      </w:pPr>
      <w:r w:rsidRPr="00B50036">
        <w:rPr>
          <w:rFonts w:ascii="Century" w:hAnsi="Century" w:cs="Arial"/>
          <w:sz w:val="28"/>
          <w:szCs w:val="28"/>
          <w:lang w:eastAsia="ru-RU"/>
        </w:rPr>
        <w:t>Відповідно до</w:t>
      </w:r>
      <w:r w:rsidR="00B50036">
        <w:rPr>
          <w:rFonts w:ascii="Century" w:hAnsi="Century" w:cs="Arial"/>
          <w:sz w:val="28"/>
          <w:szCs w:val="28"/>
          <w:lang w:eastAsia="ru-RU"/>
        </w:rPr>
        <w:t xml:space="preserve"> </w:t>
      </w:r>
      <w:r w:rsidRPr="00B50036">
        <w:rPr>
          <w:rFonts w:ascii="Century" w:hAnsi="Century" w:cs="Arial"/>
          <w:sz w:val="28"/>
          <w:szCs w:val="28"/>
          <w:lang w:eastAsia="ru-RU"/>
        </w:rPr>
        <w:t xml:space="preserve">Закону України «Про оренду державного та комунального майна», згідно з Порядком передачі в оренду державного та комунального майна, затвердженого Постановою Кабінету Міністрів України від 03. 06. 2020 №483, </w:t>
      </w:r>
      <w:r w:rsidR="00D775FF" w:rsidRPr="00B50036">
        <w:rPr>
          <w:rFonts w:ascii="Century" w:hAnsi="Century" w:cs="Arial"/>
          <w:sz w:val="28"/>
          <w:szCs w:val="28"/>
          <w:lang w:eastAsia="ru-RU"/>
        </w:rPr>
        <w:t xml:space="preserve">керуючись </w:t>
      </w:r>
      <w:r w:rsidR="0078619F" w:rsidRPr="00B50036">
        <w:rPr>
          <w:rFonts w:ascii="Century" w:hAnsi="Century" w:cs="Arial"/>
          <w:sz w:val="28"/>
          <w:szCs w:val="28"/>
          <w:lang w:eastAsia="ru-RU"/>
        </w:rPr>
        <w:t xml:space="preserve">ст. 26 Закону України «Про місцеве самоврядування в Україні», </w:t>
      </w:r>
      <w:r w:rsidR="00976B87" w:rsidRPr="00B50036">
        <w:rPr>
          <w:rFonts w:ascii="Century" w:hAnsi="Century" w:cs="Arial"/>
          <w:sz w:val="28"/>
          <w:szCs w:val="28"/>
          <w:lang w:eastAsia="ru-RU"/>
        </w:rPr>
        <w:t xml:space="preserve">, Порядком передачі в оренду комунального майна Городоцької міської ради Львівської області, затвердженого рішенням Городоцької міської ради №22/19-4436, </w:t>
      </w:r>
      <w:r w:rsidRPr="00B50036">
        <w:rPr>
          <w:rFonts w:ascii="Century" w:hAnsi="Century" w:cs="Arial"/>
          <w:sz w:val="28"/>
          <w:szCs w:val="28"/>
          <w:lang w:eastAsia="ru-RU"/>
        </w:rPr>
        <w:t>б</w:t>
      </w:r>
      <w:r w:rsidR="00697EB7" w:rsidRPr="00B50036">
        <w:rPr>
          <w:rFonts w:ascii="Century" w:hAnsi="Century" w:cs="Arial"/>
          <w:sz w:val="28"/>
          <w:szCs w:val="28"/>
          <w:lang w:eastAsia="ru-RU"/>
        </w:rPr>
        <w:t>еручи до уваги звернення Львівської</w:t>
      </w:r>
      <w:r w:rsidRPr="00B50036">
        <w:rPr>
          <w:rFonts w:ascii="Century" w:hAnsi="Century" w:cs="Arial"/>
          <w:sz w:val="28"/>
          <w:szCs w:val="28"/>
          <w:lang w:eastAsia="ru-RU"/>
        </w:rPr>
        <w:t xml:space="preserve"> дирекції </w:t>
      </w:r>
      <w:r w:rsidR="00697EB7" w:rsidRPr="00B50036">
        <w:rPr>
          <w:rFonts w:ascii="Century" w:hAnsi="Century" w:cs="Arial"/>
          <w:sz w:val="28"/>
          <w:szCs w:val="28"/>
          <w:lang w:eastAsia="ru-RU"/>
        </w:rPr>
        <w:t>АТ «Укрпошта»,</w:t>
      </w:r>
      <w:r w:rsidRPr="00B50036">
        <w:rPr>
          <w:rFonts w:ascii="Century" w:hAnsi="Century" w:cs="Arial"/>
          <w:sz w:val="28"/>
          <w:szCs w:val="28"/>
          <w:lang w:eastAsia="ru-RU"/>
        </w:rPr>
        <w:t xml:space="preserve"> міська рада</w:t>
      </w:r>
    </w:p>
    <w:p w14:paraId="17FB6A20" w14:textId="055DF104" w:rsidR="0008431C" w:rsidRPr="00B50036" w:rsidRDefault="0008431C" w:rsidP="00326C12">
      <w:pPr>
        <w:shd w:val="clear" w:color="auto" w:fill="FFFFFF"/>
        <w:suppressAutoHyphens w:val="0"/>
        <w:spacing w:after="240" w:line="330" w:lineRule="atLeast"/>
        <w:jc w:val="center"/>
        <w:rPr>
          <w:rFonts w:ascii="Century" w:hAnsi="Century" w:cs="Arial"/>
          <w:b/>
          <w:sz w:val="28"/>
          <w:szCs w:val="28"/>
          <w:lang w:eastAsia="ru-RU"/>
        </w:rPr>
      </w:pPr>
      <w:r w:rsidRPr="00B50036">
        <w:rPr>
          <w:rFonts w:ascii="Century" w:hAnsi="Century" w:cs="Arial"/>
          <w:b/>
          <w:sz w:val="28"/>
          <w:szCs w:val="28"/>
          <w:lang w:eastAsia="ru-RU"/>
        </w:rPr>
        <w:t>В</w:t>
      </w:r>
      <w:r w:rsidR="00241D71" w:rsidRPr="00B5003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B50036">
        <w:rPr>
          <w:rFonts w:ascii="Century" w:hAnsi="Century" w:cs="Arial"/>
          <w:b/>
          <w:sz w:val="28"/>
          <w:szCs w:val="28"/>
          <w:lang w:eastAsia="ru-RU"/>
        </w:rPr>
        <w:t>И</w:t>
      </w:r>
      <w:r w:rsidR="00241D71" w:rsidRPr="00B5003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B50036">
        <w:rPr>
          <w:rFonts w:ascii="Century" w:hAnsi="Century" w:cs="Arial"/>
          <w:b/>
          <w:sz w:val="28"/>
          <w:szCs w:val="28"/>
          <w:lang w:eastAsia="ru-RU"/>
        </w:rPr>
        <w:t>Р</w:t>
      </w:r>
      <w:r w:rsidR="00241D71" w:rsidRPr="00B5003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B50036">
        <w:rPr>
          <w:rFonts w:ascii="Century" w:hAnsi="Century" w:cs="Arial"/>
          <w:b/>
          <w:sz w:val="28"/>
          <w:szCs w:val="28"/>
          <w:lang w:eastAsia="ru-RU"/>
        </w:rPr>
        <w:t>І</w:t>
      </w:r>
      <w:r w:rsidR="00241D71" w:rsidRPr="00B5003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B50036">
        <w:rPr>
          <w:rFonts w:ascii="Century" w:hAnsi="Century" w:cs="Arial"/>
          <w:b/>
          <w:sz w:val="28"/>
          <w:szCs w:val="28"/>
          <w:lang w:eastAsia="ru-RU"/>
        </w:rPr>
        <w:t>Ш</w:t>
      </w:r>
      <w:r w:rsidR="00241D71" w:rsidRPr="00B5003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B50036">
        <w:rPr>
          <w:rFonts w:ascii="Century" w:hAnsi="Century" w:cs="Arial"/>
          <w:b/>
          <w:sz w:val="28"/>
          <w:szCs w:val="28"/>
          <w:lang w:eastAsia="ru-RU"/>
        </w:rPr>
        <w:t>И</w:t>
      </w:r>
      <w:r w:rsidR="00241D71" w:rsidRPr="00B5003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B50036">
        <w:rPr>
          <w:rFonts w:ascii="Century" w:hAnsi="Century" w:cs="Arial"/>
          <w:b/>
          <w:sz w:val="28"/>
          <w:szCs w:val="28"/>
          <w:lang w:eastAsia="ru-RU"/>
        </w:rPr>
        <w:t>Л</w:t>
      </w:r>
      <w:r w:rsidR="00241D71" w:rsidRPr="00B5003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B50036">
        <w:rPr>
          <w:rFonts w:ascii="Century" w:hAnsi="Century" w:cs="Arial"/>
          <w:b/>
          <w:sz w:val="28"/>
          <w:szCs w:val="28"/>
          <w:lang w:eastAsia="ru-RU"/>
        </w:rPr>
        <w:t>А:</w:t>
      </w:r>
    </w:p>
    <w:p w14:paraId="23230FA4" w14:textId="64DB7AD0" w:rsidR="00DC5F56" w:rsidRPr="00B50036" w:rsidRDefault="00D37B11" w:rsidP="00241D71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B50036">
        <w:rPr>
          <w:rFonts w:ascii="Century" w:hAnsi="Century" w:cs="Arial"/>
          <w:sz w:val="28"/>
          <w:szCs w:val="28"/>
          <w:lang w:eastAsia="ru-RU"/>
        </w:rPr>
        <w:t>1</w:t>
      </w:r>
      <w:r w:rsidR="0008431C" w:rsidRPr="00B50036">
        <w:rPr>
          <w:rFonts w:ascii="Century" w:hAnsi="Century" w:cs="Arial"/>
          <w:sz w:val="28"/>
          <w:szCs w:val="28"/>
          <w:lang w:eastAsia="ru-RU"/>
        </w:rPr>
        <w:t xml:space="preserve">. </w:t>
      </w:r>
      <w:bookmarkStart w:id="3" w:name="_Hlk93334654"/>
      <w:r w:rsidR="00347451" w:rsidRPr="00B50036">
        <w:rPr>
          <w:rFonts w:ascii="Century" w:hAnsi="Century" w:cs="Arial"/>
          <w:sz w:val="28"/>
          <w:szCs w:val="28"/>
          <w:lang w:eastAsia="ru-RU"/>
        </w:rPr>
        <w:t xml:space="preserve">Включити </w:t>
      </w:r>
      <w:r w:rsidR="00976B87" w:rsidRPr="00B50036">
        <w:rPr>
          <w:rFonts w:ascii="Century" w:hAnsi="Century" w:cs="Arial"/>
          <w:sz w:val="28"/>
          <w:szCs w:val="28"/>
          <w:lang w:eastAsia="ru-RU"/>
        </w:rPr>
        <w:t xml:space="preserve">.   </w:t>
      </w:r>
      <w:r w:rsidR="00E06358" w:rsidRPr="00B50036">
        <w:rPr>
          <w:rFonts w:ascii="Century" w:hAnsi="Century" w:cs="Arial"/>
          <w:sz w:val="28"/>
          <w:szCs w:val="28"/>
          <w:lang w:eastAsia="ru-RU"/>
        </w:rPr>
        <w:t xml:space="preserve">нежитлове приміщення загальною площею </w:t>
      </w:r>
      <w:r w:rsidR="00976B87" w:rsidRPr="00B50036">
        <w:rPr>
          <w:rFonts w:ascii="Century" w:hAnsi="Century" w:cs="Arial"/>
          <w:sz w:val="28"/>
          <w:szCs w:val="28"/>
          <w:lang w:eastAsia="ru-RU"/>
        </w:rPr>
        <w:t>3</w:t>
      </w:r>
      <w:r w:rsidR="00E06358" w:rsidRPr="00B50036">
        <w:rPr>
          <w:rFonts w:ascii="Century" w:hAnsi="Century" w:cs="Arial"/>
          <w:sz w:val="28"/>
          <w:szCs w:val="28"/>
          <w:lang w:eastAsia="ru-RU"/>
        </w:rPr>
        <w:t xml:space="preserve">2,0 м. </w:t>
      </w:r>
      <w:proofErr w:type="spellStart"/>
      <w:r w:rsidR="00E06358" w:rsidRPr="00B50036">
        <w:rPr>
          <w:rFonts w:ascii="Century" w:hAnsi="Century" w:cs="Arial"/>
          <w:sz w:val="28"/>
          <w:szCs w:val="28"/>
          <w:lang w:eastAsia="ru-RU"/>
        </w:rPr>
        <w:t>кв</w:t>
      </w:r>
      <w:proofErr w:type="spellEnd"/>
      <w:r w:rsidR="00E06358" w:rsidRPr="00B50036">
        <w:rPr>
          <w:rFonts w:ascii="Century" w:hAnsi="Century" w:cs="Arial"/>
          <w:sz w:val="28"/>
          <w:szCs w:val="28"/>
          <w:lang w:eastAsia="ru-RU"/>
        </w:rPr>
        <w:t xml:space="preserve">. за </w:t>
      </w:r>
      <w:proofErr w:type="spellStart"/>
      <w:r w:rsidR="00E06358" w:rsidRPr="00B50036">
        <w:rPr>
          <w:rFonts w:ascii="Century" w:hAnsi="Century" w:cs="Arial"/>
          <w:sz w:val="28"/>
          <w:szCs w:val="28"/>
          <w:lang w:eastAsia="ru-RU"/>
        </w:rPr>
        <w:t>адресою</w:t>
      </w:r>
      <w:proofErr w:type="spellEnd"/>
      <w:r w:rsidR="00E06358" w:rsidRPr="00B50036">
        <w:rPr>
          <w:rFonts w:ascii="Century" w:hAnsi="Century" w:cs="Arial"/>
          <w:sz w:val="28"/>
          <w:szCs w:val="28"/>
          <w:lang w:eastAsia="ru-RU"/>
        </w:rPr>
        <w:t>: 815</w:t>
      </w:r>
      <w:r w:rsidR="00976B87" w:rsidRPr="00B50036">
        <w:rPr>
          <w:rFonts w:ascii="Century" w:hAnsi="Century" w:cs="Arial"/>
          <w:sz w:val="28"/>
          <w:szCs w:val="28"/>
          <w:lang w:eastAsia="ru-RU"/>
        </w:rPr>
        <w:t>50</w:t>
      </w:r>
      <w:r w:rsidR="00E06358" w:rsidRPr="00B50036">
        <w:rPr>
          <w:rFonts w:ascii="Century" w:hAnsi="Century" w:cs="Arial"/>
          <w:sz w:val="28"/>
          <w:szCs w:val="28"/>
          <w:lang w:eastAsia="ru-RU"/>
        </w:rPr>
        <w:t xml:space="preserve">, Львівська обл., Львівський р-н., с. </w:t>
      </w:r>
      <w:proofErr w:type="spellStart"/>
      <w:r w:rsidR="00976B87" w:rsidRPr="00B50036">
        <w:rPr>
          <w:rFonts w:ascii="Century" w:hAnsi="Century" w:cs="Arial"/>
          <w:sz w:val="28"/>
          <w:szCs w:val="28"/>
          <w:lang w:eastAsia="ru-RU"/>
        </w:rPr>
        <w:t>Керниця</w:t>
      </w:r>
      <w:proofErr w:type="spellEnd"/>
      <w:r w:rsidR="00E06358" w:rsidRPr="00B50036">
        <w:rPr>
          <w:rFonts w:ascii="Century" w:hAnsi="Century" w:cs="Arial"/>
          <w:sz w:val="28"/>
          <w:szCs w:val="28"/>
          <w:lang w:eastAsia="ru-RU"/>
        </w:rPr>
        <w:t xml:space="preserve">, вул. </w:t>
      </w:r>
      <w:r w:rsidR="00976B87" w:rsidRPr="00B50036">
        <w:rPr>
          <w:rFonts w:ascii="Century" w:hAnsi="Century" w:cs="Arial"/>
          <w:sz w:val="28"/>
          <w:szCs w:val="28"/>
          <w:lang w:eastAsia="ru-RU"/>
        </w:rPr>
        <w:t>Шевченка,150</w:t>
      </w:r>
      <w:r w:rsidR="00E06358" w:rsidRPr="00B50036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347451" w:rsidRPr="00B50036">
        <w:rPr>
          <w:rFonts w:ascii="Century" w:hAnsi="Century" w:cs="Arial"/>
          <w:sz w:val="28"/>
          <w:szCs w:val="28"/>
          <w:lang w:eastAsia="ru-RU"/>
        </w:rPr>
        <w:t xml:space="preserve">в перелік </w:t>
      </w:r>
      <w:r w:rsidR="00423602" w:rsidRPr="00B50036">
        <w:rPr>
          <w:rFonts w:ascii="Century" w:hAnsi="Century" w:cs="Arial"/>
          <w:sz w:val="28"/>
          <w:szCs w:val="28"/>
          <w:lang w:eastAsia="ru-RU"/>
        </w:rPr>
        <w:t>об’єктів</w:t>
      </w:r>
      <w:r w:rsidR="00347451" w:rsidRPr="00B50036">
        <w:rPr>
          <w:rFonts w:ascii="Century" w:hAnsi="Century" w:cs="Arial"/>
          <w:sz w:val="28"/>
          <w:szCs w:val="28"/>
          <w:lang w:eastAsia="ru-RU"/>
        </w:rPr>
        <w:t xml:space="preserve"> комунальної власності другого типу, які підлягають передачі в оренду без проведення аукціону</w:t>
      </w:r>
      <w:bookmarkEnd w:id="3"/>
      <w:r w:rsidR="00E06358" w:rsidRPr="00B50036">
        <w:rPr>
          <w:rFonts w:ascii="Century" w:hAnsi="Century" w:cs="Arial"/>
          <w:sz w:val="28"/>
          <w:szCs w:val="28"/>
          <w:lang w:eastAsia="ru-RU"/>
        </w:rPr>
        <w:t>.</w:t>
      </w:r>
    </w:p>
    <w:p w14:paraId="131BBB08" w14:textId="4364EEC5" w:rsidR="00DC5F56" w:rsidRPr="00B50036" w:rsidRDefault="0008431C" w:rsidP="00241D71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B50036">
        <w:rPr>
          <w:rFonts w:ascii="Century" w:hAnsi="Century" w:cs="Arial"/>
          <w:sz w:val="28"/>
          <w:szCs w:val="28"/>
          <w:lang w:eastAsia="ru-RU"/>
        </w:rPr>
        <w:t xml:space="preserve">2. </w:t>
      </w:r>
      <w:r w:rsidR="003E27B3" w:rsidRPr="00B50036">
        <w:rPr>
          <w:rFonts w:ascii="Century" w:hAnsi="Century" w:cs="Arial"/>
          <w:sz w:val="28"/>
          <w:szCs w:val="28"/>
          <w:lang w:eastAsia="ru-RU"/>
        </w:rPr>
        <w:t xml:space="preserve">Надати в оренду </w:t>
      </w:r>
      <w:r w:rsidR="00E06358" w:rsidRPr="00B50036">
        <w:rPr>
          <w:rFonts w:ascii="Century" w:hAnsi="Century" w:cs="Arial"/>
          <w:sz w:val="28"/>
          <w:szCs w:val="28"/>
          <w:lang w:eastAsia="ru-RU"/>
        </w:rPr>
        <w:t xml:space="preserve">Львівській дирекції </w:t>
      </w:r>
      <w:bookmarkStart w:id="4" w:name="_Hlk98235794"/>
      <w:r w:rsidR="00E06358" w:rsidRPr="00B50036">
        <w:rPr>
          <w:rFonts w:ascii="Century" w:hAnsi="Century" w:cs="Arial"/>
          <w:sz w:val="28"/>
          <w:szCs w:val="28"/>
          <w:lang w:eastAsia="ru-RU"/>
        </w:rPr>
        <w:t>акціонерного товариства «Укрпошта»</w:t>
      </w:r>
      <w:r w:rsidR="006852A5" w:rsidRPr="00B50036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3E27B3" w:rsidRPr="00B50036">
        <w:rPr>
          <w:rFonts w:ascii="Century" w:hAnsi="Century" w:cs="Arial"/>
          <w:sz w:val="28"/>
          <w:szCs w:val="28"/>
          <w:lang w:eastAsia="ru-RU"/>
        </w:rPr>
        <w:t xml:space="preserve">(ідентифікаційний код </w:t>
      </w:r>
      <w:r w:rsidR="007225F3" w:rsidRPr="00B50036">
        <w:rPr>
          <w:rFonts w:ascii="Century" w:hAnsi="Century" w:cs="Arial"/>
          <w:sz w:val="28"/>
          <w:szCs w:val="28"/>
          <w:lang w:eastAsia="ru-RU"/>
        </w:rPr>
        <w:t xml:space="preserve"> юридичної особи </w:t>
      </w:r>
      <w:r w:rsidR="00E06358" w:rsidRPr="00B50036">
        <w:rPr>
          <w:rFonts w:ascii="Century" w:hAnsi="Century" w:cs="Arial"/>
          <w:sz w:val="28"/>
          <w:szCs w:val="28"/>
          <w:lang w:eastAsia="ru-RU"/>
        </w:rPr>
        <w:t>22336769</w:t>
      </w:r>
      <w:r w:rsidR="003E27B3" w:rsidRPr="00B50036">
        <w:rPr>
          <w:rFonts w:ascii="Century" w:hAnsi="Century" w:cs="Arial"/>
          <w:sz w:val="28"/>
          <w:szCs w:val="28"/>
          <w:lang w:eastAsia="ru-RU"/>
        </w:rPr>
        <w:t xml:space="preserve">, юридична адреса: </w:t>
      </w:r>
      <w:r w:rsidR="007225F3" w:rsidRPr="00B50036">
        <w:rPr>
          <w:rFonts w:ascii="Century" w:hAnsi="Century" w:cs="Arial"/>
          <w:sz w:val="28"/>
          <w:szCs w:val="28"/>
          <w:lang w:eastAsia="ru-RU"/>
        </w:rPr>
        <w:t xml:space="preserve">79000, </w:t>
      </w:r>
      <w:r w:rsidR="00E06358" w:rsidRPr="00B50036">
        <w:rPr>
          <w:rFonts w:ascii="Century" w:hAnsi="Century" w:cs="Arial"/>
          <w:sz w:val="28"/>
          <w:szCs w:val="28"/>
          <w:lang w:eastAsia="ru-RU"/>
        </w:rPr>
        <w:t xml:space="preserve">Україна, </w:t>
      </w:r>
      <w:r w:rsidR="007225F3" w:rsidRPr="00B50036">
        <w:rPr>
          <w:rFonts w:ascii="Century" w:hAnsi="Century" w:cs="Arial"/>
          <w:sz w:val="28"/>
          <w:szCs w:val="28"/>
          <w:lang w:eastAsia="ru-RU"/>
        </w:rPr>
        <w:t xml:space="preserve">Львівська область, місто Львів, </w:t>
      </w:r>
      <w:r w:rsidR="00E06358" w:rsidRPr="00B50036">
        <w:rPr>
          <w:rFonts w:ascii="Century" w:hAnsi="Century" w:cs="Arial"/>
          <w:sz w:val="28"/>
          <w:szCs w:val="28"/>
          <w:lang w:eastAsia="ru-RU"/>
        </w:rPr>
        <w:t>вул. Словацького,</w:t>
      </w:r>
      <w:r w:rsidR="007225F3" w:rsidRPr="00B50036">
        <w:rPr>
          <w:rFonts w:ascii="Century" w:hAnsi="Century" w:cs="Arial"/>
          <w:sz w:val="28"/>
          <w:szCs w:val="28"/>
          <w:lang w:eastAsia="ru-RU"/>
        </w:rPr>
        <w:t xml:space="preserve"> 1</w:t>
      </w:r>
      <w:r w:rsidR="003E27B3" w:rsidRPr="00B50036">
        <w:rPr>
          <w:rFonts w:ascii="Century" w:hAnsi="Century" w:cs="Arial"/>
          <w:sz w:val="28"/>
          <w:szCs w:val="28"/>
          <w:lang w:eastAsia="ru-RU"/>
        </w:rPr>
        <w:t>)</w:t>
      </w:r>
      <w:bookmarkEnd w:id="4"/>
      <w:r w:rsidR="003E27B3" w:rsidRPr="00B50036">
        <w:rPr>
          <w:rFonts w:ascii="Century" w:hAnsi="Century" w:cs="Arial"/>
          <w:sz w:val="28"/>
          <w:szCs w:val="28"/>
          <w:lang w:eastAsia="ru-RU"/>
        </w:rPr>
        <w:t xml:space="preserve"> майно комунальної власно</w:t>
      </w:r>
      <w:r w:rsidR="007225F3" w:rsidRPr="00B50036">
        <w:rPr>
          <w:rFonts w:ascii="Century" w:hAnsi="Century" w:cs="Arial"/>
          <w:sz w:val="28"/>
          <w:szCs w:val="28"/>
          <w:lang w:eastAsia="ru-RU"/>
        </w:rPr>
        <w:t xml:space="preserve">сті площею </w:t>
      </w:r>
      <w:r w:rsidR="00976B87" w:rsidRPr="00B50036">
        <w:rPr>
          <w:rFonts w:ascii="Century" w:hAnsi="Century" w:cs="Arial"/>
          <w:sz w:val="28"/>
          <w:szCs w:val="28"/>
          <w:lang w:eastAsia="ru-RU"/>
        </w:rPr>
        <w:t>3</w:t>
      </w:r>
      <w:r w:rsidR="00E06358" w:rsidRPr="00B50036">
        <w:rPr>
          <w:rFonts w:ascii="Century" w:hAnsi="Century" w:cs="Arial"/>
          <w:sz w:val="28"/>
          <w:szCs w:val="28"/>
          <w:lang w:eastAsia="ru-RU"/>
        </w:rPr>
        <w:t>2,0</w:t>
      </w:r>
      <w:r w:rsidR="007225F3" w:rsidRPr="00B50036">
        <w:rPr>
          <w:rFonts w:ascii="Century" w:hAnsi="Century" w:cs="Arial"/>
          <w:sz w:val="28"/>
          <w:szCs w:val="28"/>
          <w:lang w:eastAsia="ru-RU"/>
        </w:rPr>
        <w:t xml:space="preserve"> м.</w:t>
      </w:r>
      <w:r w:rsidR="00E06358" w:rsidRPr="00B50036">
        <w:rPr>
          <w:rFonts w:ascii="Century" w:hAnsi="Century" w:cs="Arial"/>
          <w:sz w:val="28"/>
          <w:szCs w:val="28"/>
          <w:lang w:eastAsia="ru-RU"/>
        </w:rPr>
        <w:t xml:space="preserve"> </w:t>
      </w:r>
      <w:proofErr w:type="spellStart"/>
      <w:r w:rsidR="007225F3" w:rsidRPr="00B50036">
        <w:rPr>
          <w:rFonts w:ascii="Century" w:hAnsi="Century" w:cs="Arial"/>
          <w:sz w:val="28"/>
          <w:szCs w:val="28"/>
          <w:lang w:eastAsia="ru-RU"/>
        </w:rPr>
        <w:t>к</w:t>
      </w:r>
      <w:r w:rsidR="00690DE9" w:rsidRPr="00B50036">
        <w:rPr>
          <w:rFonts w:ascii="Century" w:hAnsi="Century" w:cs="Arial"/>
          <w:sz w:val="28"/>
          <w:szCs w:val="28"/>
          <w:lang w:eastAsia="ru-RU"/>
        </w:rPr>
        <w:t>в</w:t>
      </w:r>
      <w:proofErr w:type="spellEnd"/>
      <w:r w:rsidR="00423602" w:rsidRPr="00B50036">
        <w:rPr>
          <w:rFonts w:ascii="Century" w:hAnsi="Century" w:cs="Arial"/>
          <w:sz w:val="28"/>
          <w:szCs w:val="28"/>
          <w:lang w:eastAsia="ru-RU"/>
        </w:rPr>
        <w:t xml:space="preserve">. </w:t>
      </w:r>
      <w:r w:rsidR="00974D3B" w:rsidRPr="00B50036">
        <w:rPr>
          <w:rFonts w:ascii="Century" w:hAnsi="Century" w:cs="Arial"/>
          <w:sz w:val="28"/>
          <w:szCs w:val="28"/>
          <w:lang w:eastAsia="ru-RU"/>
        </w:rPr>
        <w:t xml:space="preserve">нежитлове </w:t>
      </w:r>
      <w:r w:rsidR="007225F3" w:rsidRPr="00B50036">
        <w:rPr>
          <w:rFonts w:ascii="Century" w:hAnsi="Century" w:cs="Arial"/>
          <w:sz w:val="28"/>
          <w:szCs w:val="28"/>
          <w:lang w:eastAsia="ru-RU"/>
        </w:rPr>
        <w:t>приміщення</w:t>
      </w:r>
      <w:r w:rsidR="00974D3B" w:rsidRPr="00B50036">
        <w:rPr>
          <w:rFonts w:ascii="Century" w:hAnsi="Century" w:cs="Arial"/>
          <w:sz w:val="28"/>
          <w:szCs w:val="28"/>
          <w:lang w:eastAsia="ru-RU"/>
        </w:rPr>
        <w:t xml:space="preserve"> зазначене у пункті 1 рішення, в оренду без права передачі в суборенду </w:t>
      </w:r>
      <w:r w:rsidR="007225F3" w:rsidRPr="00B50036">
        <w:rPr>
          <w:rFonts w:ascii="Century" w:hAnsi="Century" w:cs="Arial"/>
          <w:sz w:val="28"/>
          <w:szCs w:val="28"/>
          <w:lang w:eastAsia="ru-RU"/>
        </w:rPr>
        <w:t xml:space="preserve">терміном </w:t>
      </w:r>
      <w:r w:rsidR="00974D3B" w:rsidRPr="00B50036">
        <w:rPr>
          <w:rFonts w:ascii="Century" w:hAnsi="Century" w:cs="Arial"/>
          <w:sz w:val="28"/>
          <w:szCs w:val="28"/>
          <w:lang w:eastAsia="ru-RU"/>
        </w:rPr>
        <w:t>на 5</w:t>
      </w:r>
      <w:r w:rsidR="007225F3" w:rsidRPr="00B50036">
        <w:rPr>
          <w:rFonts w:ascii="Century" w:hAnsi="Century" w:cs="Arial"/>
          <w:sz w:val="28"/>
          <w:szCs w:val="28"/>
          <w:lang w:eastAsia="ru-RU"/>
        </w:rPr>
        <w:t xml:space="preserve"> рок</w:t>
      </w:r>
      <w:r w:rsidR="00974D3B" w:rsidRPr="00B50036">
        <w:rPr>
          <w:rFonts w:ascii="Century" w:hAnsi="Century" w:cs="Arial"/>
          <w:sz w:val="28"/>
          <w:szCs w:val="28"/>
          <w:lang w:eastAsia="ru-RU"/>
        </w:rPr>
        <w:t>ів</w:t>
      </w:r>
      <w:r w:rsidR="007225F3" w:rsidRPr="00B50036">
        <w:rPr>
          <w:rFonts w:ascii="Century" w:hAnsi="Century" w:cs="Arial"/>
          <w:sz w:val="28"/>
          <w:szCs w:val="28"/>
          <w:lang w:eastAsia="ru-RU"/>
        </w:rPr>
        <w:t xml:space="preserve"> для розміщення </w:t>
      </w:r>
      <w:r w:rsidR="00974D3B" w:rsidRPr="00B50036">
        <w:rPr>
          <w:rFonts w:ascii="Century" w:hAnsi="Century" w:cs="Arial"/>
          <w:sz w:val="28"/>
          <w:szCs w:val="28"/>
          <w:lang w:eastAsia="ru-RU"/>
        </w:rPr>
        <w:t>відділення поштового зв’язку, встановивши орендну плату у розмірі 1 грн. в рік.</w:t>
      </w:r>
    </w:p>
    <w:p w14:paraId="01B79E0F" w14:textId="77777777" w:rsidR="00826EFE" w:rsidRPr="00B50036" w:rsidRDefault="00E75EF5" w:rsidP="00826EFE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Helvetica"/>
          <w:color w:val="000000"/>
          <w:sz w:val="28"/>
          <w:szCs w:val="28"/>
          <w:shd w:val="clear" w:color="auto" w:fill="FFFFFF"/>
        </w:rPr>
      </w:pPr>
      <w:r w:rsidRPr="00B50036">
        <w:rPr>
          <w:rFonts w:ascii="Century" w:hAnsi="Century" w:cs="Arial"/>
          <w:sz w:val="28"/>
          <w:szCs w:val="28"/>
          <w:lang w:eastAsia="ru-RU"/>
        </w:rPr>
        <w:lastRenderedPageBreak/>
        <w:t>3.</w:t>
      </w:r>
      <w:r w:rsidRPr="00B50036">
        <w:rPr>
          <w:rFonts w:ascii="Century" w:hAnsi="Century"/>
          <w:sz w:val="28"/>
          <w:szCs w:val="28"/>
        </w:rPr>
        <w:t xml:space="preserve"> </w:t>
      </w:r>
      <w:r w:rsidR="00826EFE" w:rsidRPr="00B50036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Продовжити, без проведення аукціону, договір оренди індивідуально визначеного (нерухомого або іншого) майна, що належить до комунальної власності укладений з акціонерного товариства «Укрпошта» (ідентифікаційний код  юридичної особи 22336769, юридична адреса: 79000, Україна, Львівська область, місто Львів, вул. Словацького, 1) на нежитлові приміщення комунальної власності  загальною площею 40,0 </w:t>
      </w:r>
      <w:proofErr w:type="spellStart"/>
      <w:r w:rsidR="00826EFE" w:rsidRPr="00B50036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>кв.м</w:t>
      </w:r>
      <w:proofErr w:type="spellEnd"/>
      <w:r w:rsidR="00826EFE" w:rsidRPr="00B50036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. за </w:t>
      </w:r>
      <w:proofErr w:type="spellStart"/>
      <w:r w:rsidR="00826EFE" w:rsidRPr="00B50036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>адресою</w:t>
      </w:r>
      <w:proofErr w:type="spellEnd"/>
      <w:r w:rsidR="00826EFE" w:rsidRPr="00B50036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 xml:space="preserve"> Львівська область, Львівський район, с. </w:t>
      </w:r>
      <w:proofErr w:type="spellStart"/>
      <w:r w:rsidR="00826EFE" w:rsidRPr="00B50036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>Родатичі</w:t>
      </w:r>
      <w:proofErr w:type="spellEnd"/>
      <w:r w:rsidR="00826EFE" w:rsidRPr="00B50036">
        <w:rPr>
          <w:rFonts w:ascii="Century" w:hAnsi="Century" w:cs="Helvetica"/>
          <w:color w:val="000000"/>
          <w:sz w:val="28"/>
          <w:szCs w:val="28"/>
          <w:shd w:val="clear" w:color="auto" w:fill="FFFFFF"/>
        </w:rPr>
        <w:t>, вул. Шевченка, 60.</w:t>
      </w:r>
    </w:p>
    <w:p w14:paraId="28DDCBD5" w14:textId="16D607F1" w:rsidR="001C0034" w:rsidRPr="00B50036" w:rsidRDefault="002E1E99" w:rsidP="00241D71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B50036">
        <w:rPr>
          <w:rFonts w:ascii="Century" w:hAnsi="Century" w:cs="Arial"/>
          <w:sz w:val="28"/>
          <w:szCs w:val="28"/>
          <w:lang w:eastAsia="ru-RU"/>
        </w:rPr>
        <w:t>4</w:t>
      </w:r>
      <w:r w:rsidR="008A7DB5" w:rsidRPr="00B50036">
        <w:rPr>
          <w:rFonts w:ascii="Century" w:hAnsi="Century" w:cs="Arial"/>
          <w:sz w:val="28"/>
          <w:szCs w:val="28"/>
          <w:lang w:eastAsia="ru-RU"/>
        </w:rPr>
        <w:t xml:space="preserve">. </w:t>
      </w:r>
      <w:r w:rsidR="00C04E9C" w:rsidRPr="00B50036">
        <w:rPr>
          <w:rFonts w:ascii="Century" w:hAnsi="Century" w:cs="Arial"/>
          <w:sz w:val="28"/>
          <w:szCs w:val="28"/>
          <w:lang w:eastAsia="ru-RU"/>
        </w:rPr>
        <w:t xml:space="preserve">Відділу </w:t>
      </w:r>
      <w:r w:rsidR="00A0501F" w:rsidRPr="00B50036">
        <w:rPr>
          <w:rFonts w:ascii="Century" w:hAnsi="Century" w:cs="Arial"/>
          <w:sz w:val="28"/>
          <w:szCs w:val="28"/>
          <w:lang w:eastAsia="ru-RU"/>
        </w:rPr>
        <w:t>публічних закупівель та комунального майна</w:t>
      </w:r>
      <w:r w:rsidR="00013FE9" w:rsidRPr="00B50036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C04E9C" w:rsidRPr="00B50036">
        <w:rPr>
          <w:rFonts w:ascii="Century" w:hAnsi="Century" w:cs="Arial"/>
          <w:sz w:val="28"/>
          <w:szCs w:val="28"/>
          <w:lang w:eastAsia="ru-RU"/>
        </w:rPr>
        <w:t xml:space="preserve"> міської ради</w:t>
      </w:r>
      <w:r w:rsidR="00826EFE" w:rsidRPr="00B50036">
        <w:rPr>
          <w:rFonts w:ascii="Century" w:hAnsi="Century" w:cs="Arial"/>
          <w:sz w:val="28"/>
          <w:szCs w:val="28"/>
          <w:lang w:eastAsia="ru-RU"/>
        </w:rPr>
        <w:t xml:space="preserve"> укласти та продовжити договір оренди індивідуально визначеного (нерухомого або іншого) майна, що належить до комунальної власності, згідно даного рішення та у відповідності до вимог чинного законодавства України.</w:t>
      </w:r>
      <w:r w:rsidR="001C0034" w:rsidRPr="00B50036">
        <w:rPr>
          <w:rFonts w:ascii="Century" w:hAnsi="Century" w:cs="Arial"/>
          <w:sz w:val="28"/>
          <w:szCs w:val="28"/>
          <w:lang w:eastAsia="ru-RU"/>
        </w:rPr>
        <w:t>:</w:t>
      </w:r>
    </w:p>
    <w:p w14:paraId="5FE16C77" w14:textId="65F7BF59" w:rsidR="0008431C" w:rsidRPr="00B50036" w:rsidRDefault="002E1E99" w:rsidP="00241D71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 w:rsidRPr="00B50036">
        <w:rPr>
          <w:rFonts w:ascii="Century" w:hAnsi="Century" w:cs="Arial"/>
          <w:sz w:val="28"/>
          <w:szCs w:val="28"/>
          <w:lang w:eastAsia="ru-RU"/>
        </w:rPr>
        <w:t>5</w:t>
      </w:r>
      <w:r w:rsidR="0008431C" w:rsidRPr="00B50036">
        <w:rPr>
          <w:rFonts w:ascii="Century" w:hAnsi="Century" w:cs="Arial"/>
          <w:sz w:val="28"/>
          <w:szCs w:val="28"/>
          <w:lang w:eastAsia="ru-RU"/>
        </w:rPr>
        <w:t xml:space="preserve">. Контроль за виконанням </w:t>
      </w:r>
      <w:r w:rsidR="009F2439" w:rsidRPr="00B50036">
        <w:rPr>
          <w:rFonts w:ascii="Century" w:hAnsi="Century" w:cs="Arial"/>
          <w:sz w:val="28"/>
          <w:szCs w:val="28"/>
          <w:lang w:eastAsia="ru-RU"/>
        </w:rPr>
        <w:t xml:space="preserve">цього </w:t>
      </w:r>
      <w:r w:rsidR="0008431C" w:rsidRPr="00B50036">
        <w:rPr>
          <w:rFonts w:ascii="Century" w:hAnsi="Century" w:cs="Arial"/>
          <w:sz w:val="28"/>
          <w:szCs w:val="28"/>
          <w:lang w:eastAsia="ru-RU"/>
        </w:rPr>
        <w:t xml:space="preserve">рішення покласти на постійну комісію міської ради з питань </w:t>
      </w:r>
      <w:r w:rsidR="00326C12" w:rsidRPr="00B50036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1F0AEA" w:rsidRPr="00B50036">
        <w:rPr>
          <w:rFonts w:ascii="Century" w:hAnsi="Century" w:cs="Arial"/>
          <w:sz w:val="28"/>
          <w:szCs w:val="28"/>
          <w:lang w:eastAsia="ru-RU"/>
        </w:rPr>
        <w:t>бюджету, соціально-економічного розвитку, комунального майна і приватизації.</w:t>
      </w:r>
    </w:p>
    <w:p w14:paraId="660AF303" w14:textId="77777777" w:rsidR="00353C5A" w:rsidRPr="00B50036" w:rsidRDefault="00353C5A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4D199580" w14:textId="77777777" w:rsidR="00353C5A" w:rsidRPr="00B50036" w:rsidRDefault="00353C5A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7D83FE42" w14:textId="463D7871" w:rsidR="00101482" w:rsidRPr="00B50036" w:rsidRDefault="00BD0977" w:rsidP="00B50036">
      <w:pPr>
        <w:autoSpaceDE w:val="0"/>
        <w:autoSpaceDN w:val="0"/>
        <w:adjustRightInd w:val="0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B5003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B5003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B5003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B5003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B5003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B5003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B5003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B50036" w:rsidRPr="00B5003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B5003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 </w:t>
      </w:r>
      <w:r w:rsidR="00272E47" w:rsidRPr="00B5003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</w:t>
      </w:r>
      <w:r w:rsidR="00974D3B" w:rsidRPr="00B5003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К</w:t>
      </w:r>
    </w:p>
    <w:p w14:paraId="3C50385A" w14:textId="03B7EC6A" w:rsidR="00101482" w:rsidRPr="00B50036" w:rsidRDefault="00101482" w:rsidP="002E1E99">
      <w:pPr>
        <w:suppressAutoHyphens w:val="0"/>
        <w:spacing w:after="200" w:line="276" w:lineRule="auto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sectPr w:rsidR="00101482" w:rsidRPr="00B50036" w:rsidSect="00B5003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EE04A" w14:textId="77777777" w:rsidR="00DC14CC" w:rsidRDefault="00DC14CC" w:rsidP="00B45203">
      <w:r>
        <w:separator/>
      </w:r>
    </w:p>
  </w:endnote>
  <w:endnote w:type="continuationSeparator" w:id="0">
    <w:p w14:paraId="32886938" w14:textId="77777777" w:rsidR="00DC14CC" w:rsidRDefault="00DC14CC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3B665" w14:textId="77777777" w:rsidR="00DC14CC" w:rsidRDefault="00DC14CC" w:rsidP="00B45203">
      <w:r>
        <w:separator/>
      </w:r>
    </w:p>
  </w:footnote>
  <w:footnote w:type="continuationSeparator" w:id="0">
    <w:p w14:paraId="39BEE21F" w14:textId="77777777" w:rsidR="00DC14CC" w:rsidRDefault="00DC14CC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2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3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1"/>
  </w:num>
  <w:num w:numId="9">
    <w:abstractNumId w:val="3"/>
  </w:num>
  <w:num w:numId="10">
    <w:abstractNumId w:val="12"/>
  </w:num>
  <w:num w:numId="11">
    <w:abstractNumId w:val="13"/>
  </w:num>
  <w:num w:numId="12">
    <w:abstractNumId w:val="0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07D2"/>
    <w:rsid w:val="00011C85"/>
    <w:rsid w:val="00013FE9"/>
    <w:rsid w:val="0001511C"/>
    <w:rsid w:val="0008431C"/>
    <w:rsid w:val="00096889"/>
    <w:rsid w:val="000A2461"/>
    <w:rsid w:val="000C7122"/>
    <w:rsid w:val="000D5902"/>
    <w:rsid w:val="00101482"/>
    <w:rsid w:val="001045DB"/>
    <w:rsid w:val="00111C86"/>
    <w:rsid w:val="00120E35"/>
    <w:rsid w:val="00123CAD"/>
    <w:rsid w:val="0013537E"/>
    <w:rsid w:val="00140EBE"/>
    <w:rsid w:val="001542D1"/>
    <w:rsid w:val="00156D2E"/>
    <w:rsid w:val="0015745B"/>
    <w:rsid w:val="00160562"/>
    <w:rsid w:val="0017728B"/>
    <w:rsid w:val="001927D6"/>
    <w:rsid w:val="00192BA0"/>
    <w:rsid w:val="0019387A"/>
    <w:rsid w:val="001B056F"/>
    <w:rsid w:val="001C0034"/>
    <w:rsid w:val="001D5E13"/>
    <w:rsid w:val="001E0321"/>
    <w:rsid w:val="001E79AF"/>
    <w:rsid w:val="001F0AEA"/>
    <w:rsid w:val="001F762A"/>
    <w:rsid w:val="00207FAB"/>
    <w:rsid w:val="00210682"/>
    <w:rsid w:val="00210D5D"/>
    <w:rsid w:val="00241D71"/>
    <w:rsid w:val="002440D0"/>
    <w:rsid w:val="00250E84"/>
    <w:rsid w:val="0027270B"/>
    <w:rsid w:val="00272E47"/>
    <w:rsid w:val="00281E55"/>
    <w:rsid w:val="0028552A"/>
    <w:rsid w:val="002860BE"/>
    <w:rsid w:val="002A2DFA"/>
    <w:rsid w:val="002A3232"/>
    <w:rsid w:val="002A4D1D"/>
    <w:rsid w:val="002A6712"/>
    <w:rsid w:val="002A6A9D"/>
    <w:rsid w:val="002B1920"/>
    <w:rsid w:val="002B33DE"/>
    <w:rsid w:val="002D0DAF"/>
    <w:rsid w:val="002E1E99"/>
    <w:rsid w:val="002F5F14"/>
    <w:rsid w:val="00306225"/>
    <w:rsid w:val="00326C12"/>
    <w:rsid w:val="0034563A"/>
    <w:rsid w:val="00347451"/>
    <w:rsid w:val="00353C5A"/>
    <w:rsid w:val="0037386D"/>
    <w:rsid w:val="003A0663"/>
    <w:rsid w:val="003A137F"/>
    <w:rsid w:val="003B2CFC"/>
    <w:rsid w:val="003B58F1"/>
    <w:rsid w:val="003B6279"/>
    <w:rsid w:val="003C63CE"/>
    <w:rsid w:val="003E27B3"/>
    <w:rsid w:val="003F2640"/>
    <w:rsid w:val="00423602"/>
    <w:rsid w:val="00435E71"/>
    <w:rsid w:val="004528EB"/>
    <w:rsid w:val="004572C4"/>
    <w:rsid w:val="00463EAA"/>
    <w:rsid w:val="00480D57"/>
    <w:rsid w:val="00482AAA"/>
    <w:rsid w:val="004D513F"/>
    <w:rsid w:val="004E4133"/>
    <w:rsid w:val="004F455F"/>
    <w:rsid w:val="0050197E"/>
    <w:rsid w:val="00506E34"/>
    <w:rsid w:val="00513155"/>
    <w:rsid w:val="005218C4"/>
    <w:rsid w:val="0053069B"/>
    <w:rsid w:val="005806E0"/>
    <w:rsid w:val="00594423"/>
    <w:rsid w:val="005A1EB6"/>
    <w:rsid w:val="005B2817"/>
    <w:rsid w:val="005B63DB"/>
    <w:rsid w:val="005C1D00"/>
    <w:rsid w:val="005D2293"/>
    <w:rsid w:val="005E3B5B"/>
    <w:rsid w:val="005F0F8E"/>
    <w:rsid w:val="00604AF1"/>
    <w:rsid w:val="0060617C"/>
    <w:rsid w:val="00606678"/>
    <w:rsid w:val="0061017E"/>
    <w:rsid w:val="00614465"/>
    <w:rsid w:val="00623524"/>
    <w:rsid w:val="00632165"/>
    <w:rsid w:val="00640ED9"/>
    <w:rsid w:val="0065677D"/>
    <w:rsid w:val="0066799A"/>
    <w:rsid w:val="0067131A"/>
    <w:rsid w:val="006722C1"/>
    <w:rsid w:val="006852A5"/>
    <w:rsid w:val="0068573F"/>
    <w:rsid w:val="00690DE9"/>
    <w:rsid w:val="006916DC"/>
    <w:rsid w:val="00691AF2"/>
    <w:rsid w:val="00697262"/>
    <w:rsid w:val="00697EB7"/>
    <w:rsid w:val="006E07BA"/>
    <w:rsid w:val="006E68B8"/>
    <w:rsid w:val="007052D5"/>
    <w:rsid w:val="007106E2"/>
    <w:rsid w:val="007225F3"/>
    <w:rsid w:val="00726087"/>
    <w:rsid w:val="007340AF"/>
    <w:rsid w:val="007422BA"/>
    <w:rsid w:val="00747D17"/>
    <w:rsid w:val="00756F2D"/>
    <w:rsid w:val="0078619F"/>
    <w:rsid w:val="00787D6D"/>
    <w:rsid w:val="00795277"/>
    <w:rsid w:val="00795311"/>
    <w:rsid w:val="007A538C"/>
    <w:rsid w:val="007B66EB"/>
    <w:rsid w:val="007D231E"/>
    <w:rsid w:val="007D3D83"/>
    <w:rsid w:val="007E3D8B"/>
    <w:rsid w:val="007E3F33"/>
    <w:rsid w:val="007E742A"/>
    <w:rsid w:val="00815764"/>
    <w:rsid w:val="00823D33"/>
    <w:rsid w:val="00826EFE"/>
    <w:rsid w:val="00872C9A"/>
    <w:rsid w:val="00886A94"/>
    <w:rsid w:val="008A7DB5"/>
    <w:rsid w:val="008B0DC7"/>
    <w:rsid w:val="008B56A4"/>
    <w:rsid w:val="008B579C"/>
    <w:rsid w:val="008B6C51"/>
    <w:rsid w:val="008C2927"/>
    <w:rsid w:val="00902439"/>
    <w:rsid w:val="0090297D"/>
    <w:rsid w:val="00916909"/>
    <w:rsid w:val="0094129A"/>
    <w:rsid w:val="00967593"/>
    <w:rsid w:val="00974D3B"/>
    <w:rsid w:val="00976B87"/>
    <w:rsid w:val="0097788C"/>
    <w:rsid w:val="00993879"/>
    <w:rsid w:val="00994C5D"/>
    <w:rsid w:val="009F0EF8"/>
    <w:rsid w:val="009F2439"/>
    <w:rsid w:val="00A0501F"/>
    <w:rsid w:val="00A27B03"/>
    <w:rsid w:val="00A3063F"/>
    <w:rsid w:val="00A72A2D"/>
    <w:rsid w:val="00A94836"/>
    <w:rsid w:val="00AB52DE"/>
    <w:rsid w:val="00AB603C"/>
    <w:rsid w:val="00AC709F"/>
    <w:rsid w:val="00AD5CFF"/>
    <w:rsid w:val="00AE5055"/>
    <w:rsid w:val="00B05F3D"/>
    <w:rsid w:val="00B35F87"/>
    <w:rsid w:val="00B45203"/>
    <w:rsid w:val="00B50036"/>
    <w:rsid w:val="00B525EB"/>
    <w:rsid w:val="00B54F35"/>
    <w:rsid w:val="00B55894"/>
    <w:rsid w:val="00B87B18"/>
    <w:rsid w:val="00B9254F"/>
    <w:rsid w:val="00BA5A33"/>
    <w:rsid w:val="00BB5153"/>
    <w:rsid w:val="00BD0977"/>
    <w:rsid w:val="00BD4631"/>
    <w:rsid w:val="00BD7425"/>
    <w:rsid w:val="00C04E9C"/>
    <w:rsid w:val="00C0742B"/>
    <w:rsid w:val="00C22124"/>
    <w:rsid w:val="00C22B84"/>
    <w:rsid w:val="00C368BC"/>
    <w:rsid w:val="00C516A7"/>
    <w:rsid w:val="00CA32D9"/>
    <w:rsid w:val="00CA4174"/>
    <w:rsid w:val="00CA4340"/>
    <w:rsid w:val="00CA4B9A"/>
    <w:rsid w:val="00CC1738"/>
    <w:rsid w:val="00CC2420"/>
    <w:rsid w:val="00CD70CE"/>
    <w:rsid w:val="00CE001B"/>
    <w:rsid w:val="00D03B21"/>
    <w:rsid w:val="00D15D62"/>
    <w:rsid w:val="00D25080"/>
    <w:rsid w:val="00D253F7"/>
    <w:rsid w:val="00D37B11"/>
    <w:rsid w:val="00D37FAA"/>
    <w:rsid w:val="00D459D5"/>
    <w:rsid w:val="00D52AAC"/>
    <w:rsid w:val="00D60112"/>
    <w:rsid w:val="00D751D9"/>
    <w:rsid w:val="00D775FF"/>
    <w:rsid w:val="00D91DCD"/>
    <w:rsid w:val="00DB6506"/>
    <w:rsid w:val="00DC14CC"/>
    <w:rsid w:val="00DC5F56"/>
    <w:rsid w:val="00DE270C"/>
    <w:rsid w:val="00DF2E79"/>
    <w:rsid w:val="00DF4C94"/>
    <w:rsid w:val="00DF7FA2"/>
    <w:rsid w:val="00E06358"/>
    <w:rsid w:val="00E21A8C"/>
    <w:rsid w:val="00E475F5"/>
    <w:rsid w:val="00E608AB"/>
    <w:rsid w:val="00E70A04"/>
    <w:rsid w:val="00E75EF5"/>
    <w:rsid w:val="00E876CD"/>
    <w:rsid w:val="00EC256F"/>
    <w:rsid w:val="00ED1D8B"/>
    <w:rsid w:val="00EE286E"/>
    <w:rsid w:val="00EE2A66"/>
    <w:rsid w:val="00EE591D"/>
    <w:rsid w:val="00F00AB5"/>
    <w:rsid w:val="00F071E6"/>
    <w:rsid w:val="00F16EDF"/>
    <w:rsid w:val="00F21ADA"/>
    <w:rsid w:val="00F245B5"/>
    <w:rsid w:val="00F4189F"/>
    <w:rsid w:val="00F43D51"/>
    <w:rsid w:val="00F73150"/>
    <w:rsid w:val="00F74037"/>
    <w:rsid w:val="00F75F8C"/>
    <w:rsid w:val="00F9766C"/>
    <w:rsid w:val="00FB6AC2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90BDE"/>
  <w15:docId w15:val="{CC9F937D-A161-4CE2-9D1A-6F863500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8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7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7D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1">
    <w:name w:val="Заголовок №1_"/>
    <w:link w:val="12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87D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105E1-7B87-41E7-8583-6BA5A2A73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1610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2</cp:revision>
  <cp:lastPrinted>2022-03-16T15:14:00Z</cp:lastPrinted>
  <dcterms:created xsi:type="dcterms:W3CDTF">2022-03-16T15:14:00Z</dcterms:created>
  <dcterms:modified xsi:type="dcterms:W3CDTF">2022-03-16T15:14:00Z</dcterms:modified>
</cp:coreProperties>
</file>